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7AB" w:rsidRDefault="006E57AB" w:rsidP="006E57AB">
      <w:pPr>
        <w:pStyle w:val="Subtitle"/>
        <w:ind w:left="720" w:hanging="720"/>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NOMINATION </w:t>
      </w:r>
      <w:r w:rsidR="008018CE">
        <w:rPr>
          <w:rFonts w:ascii="Times New Roman" w:eastAsia="Times New Roman" w:hAnsi="Times New Roman" w:cs="Times New Roman"/>
          <w:b/>
          <w:sz w:val="26"/>
          <w:szCs w:val="26"/>
        </w:rPr>
        <w:t xml:space="preserve">PACKET </w:t>
      </w:r>
      <w:r>
        <w:rPr>
          <w:rFonts w:ascii="Times New Roman" w:eastAsia="Times New Roman" w:hAnsi="Times New Roman" w:cs="Times New Roman"/>
          <w:b/>
          <w:sz w:val="26"/>
          <w:szCs w:val="26"/>
        </w:rPr>
        <w:t>GUIDELINES</w:t>
      </w:r>
    </w:p>
    <w:p w:rsidR="008018CE" w:rsidRPr="008018CE" w:rsidRDefault="008018CE" w:rsidP="008018CE"/>
    <w:p w:rsidR="006E57AB" w:rsidRDefault="006E57AB" w:rsidP="006E57AB">
      <w:pPr>
        <w:pStyle w:val="Subtitle"/>
        <w:ind w:left="720" w:hanging="720"/>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Complete each section of the </w:t>
      </w:r>
      <w:r w:rsidR="008018CE">
        <w:rPr>
          <w:rFonts w:ascii="Times New Roman" w:eastAsia="Times New Roman" w:hAnsi="Times New Roman" w:cs="Times New Roman"/>
          <w:b/>
          <w:sz w:val="26"/>
          <w:szCs w:val="26"/>
        </w:rPr>
        <w:t xml:space="preserve">nomination package </w:t>
      </w:r>
      <w:r>
        <w:rPr>
          <w:rFonts w:ascii="Times New Roman" w:eastAsia="Times New Roman" w:hAnsi="Times New Roman" w:cs="Times New Roman"/>
          <w:b/>
          <w:sz w:val="26"/>
          <w:szCs w:val="26"/>
        </w:rPr>
        <w:t>template using the guidelines below.</w:t>
      </w:r>
    </w:p>
    <w:p w:rsidR="008110CF" w:rsidRDefault="008110CF" w:rsidP="008110CF">
      <w:pPr>
        <w:jc w:val="center"/>
      </w:pPr>
      <w:r>
        <w:t xml:space="preserve">All nomination packet materials must be emailed to </w:t>
      </w:r>
      <w:hyperlink r:id="rId7" w:history="1">
        <w:r w:rsidRPr="00341103">
          <w:rPr>
            <w:rStyle w:val="Hyperlink"/>
          </w:rPr>
          <w:t>Juliann_Dibble@hcpss.org</w:t>
        </w:r>
      </w:hyperlink>
      <w:r>
        <w:t xml:space="preserve"> </w:t>
      </w:r>
    </w:p>
    <w:p w:rsidR="006E57AB" w:rsidRPr="008110CF" w:rsidRDefault="008110CF" w:rsidP="008110CF">
      <w:pPr>
        <w:jc w:val="center"/>
      </w:pPr>
      <w:r>
        <w:t xml:space="preserve">by </w:t>
      </w:r>
      <w:r w:rsidRPr="008110CF">
        <w:rPr>
          <w:b/>
          <w:color w:val="0D0D0D" w:themeColor="text1" w:themeTint="F2"/>
        </w:rPr>
        <w:t>midnight Wednesday, January 4, 2023.</w:t>
      </w:r>
    </w:p>
    <w:tbl>
      <w:tblPr>
        <w:tblW w:w="10188" w:type="dxa"/>
        <w:tblLayout w:type="fixed"/>
        <w:tblLook w:val="0000" w:firstRow="0" w:lastRow="0" w:firstColumn="0" w:lastColumn="0" w:noHBand="0" w:noVBand="0"/>
      </w:tblPr>
      <w:tblGrid>
        <w:gridCol w:w="10188"/>
      </w:tblGrid>
      <w:tr w:rsidR="006E57AB" w:rsidTr="00A57A51">
        <w:tc>
          <w:tcPr>
            <w:tcW w:w="10188" w:type="dxa"/>
          </w:tcPr>
          <w:p w:rsidR="008110CF" w:rsidRDefault="008110CF" w:rsidP="00A57A51">
            <w:pPr>
              <w:spacing w:before="60" w:after="120"/>
              <w:rPr>
                <w:rFonts w:ascii="Times New Roman" w:eastAsia="Times New Roman" w:hAnsi="Times New Roman" w:cs="Times New Roman"/>
                <w:b/>
              </w:rPr>
            </w:pPr>
          </w:p>
          <w:p w:rsidR="006E57AB" w:rsidRDefault="006E57AB" w:rsidP="00A57A51">
            <w:pPr>
              <w:spacing w:before="60" w:after="120"/>
              <w:rPr>
                <w:rFonts w:ascii="Times New Roman" w:eastAsia="Times New Roman" w:hAnsi="Times New Roman" w:cs="Times New Roman"/>
                <w:b/>
              </w:rPr>
            </w:pPr>
            <w:r>
              <w:rPr>
                <w:rFonts w:ascii="Times New Roman" w:eastAsia="Times New Roman" w:hAnsi="Times New Roman" w:cs="Times New Roman"/>
                <w:b/>
              </w:rPr>
              <w:t xml:space="preserve">The nomination package must include the following materials arranged in the order listed below: (Use Times Roman 12 </w:t>
            </w:r>
            <w:proofErr w:type="spellStart"/>
            <w:r>
              <w:rPr>
                <w:rFonts w:ascii="Times New Roman" w:eastAsia="Times New Roman" w:hAnsi="Times New Roman" w:cs="Times New Roman"/>
                <w:b/>
              </w:rPr>
              <w:t>pt</w:t>
            </w:r>
            <w:proofErr w:type="spellEnd"/>
            <w:r>
              <w:rPr>
                <w:rFonts w:ascii="Times New Roman" w:eastAsia="Times New Roman" w:hAnsi="Times New Roman" w:cs="Times New Roman"/>
                <w:b/>
              </w:rPr>
              <w:t xml:space="preserve"> font.)</w:t>
            </w:r>
          </w:p>
          <w:p w:rsidR="008110CF" w:rsidRDefault="008110CF" w:rsidP="00A57A51">
            <w:pPr>
              <w:spacing w:before="60" w:after="120"/>
              <w:rPr>
                <w:rFonts w:ascii="Times New Roman" w:eastAsia="Times New Roman" w:hAnsi="Times New Roman" w:cs="Times New Roman"/>
                <w:b/>
              </w:rPr>
            </w:pPr>
          </w:p>
        </w:tc>
      </w:tr>
      <w:tr w:rsidR="006E57AB" w:rsidTr="00A57A51">
        <w:tc>
          <w:tcPr>
            <w:tcW w:w="10188" w:type="dxa"/>
          </w:tcPr>
          <w:p w:rsidR="006E57AB" w:rsidRPr="00116DA8" w:rsidRDefault="006E57AB" w:rsidP="006E57AB">
            <w:pPr>
              <w:numPr>
                <w:ilvl w:val="0"/>
                <w:numId w:val="5"/>
              </w:numPr>
              <w:spacing w:before="100" w:beforeAutospacing="1" w:after="100" w:afterAutospacing="1"/>
              <w:rPr>
                <w:i/>
                <w:sz w:val="22"/>
                <w:szCs w:val="22"/>
              </w:rPr>
            </w:pPr>
            <w:r w:rsidRPr="00E90233">
              <w:rPr>
                <w:b/>
                <w:sz w:val="22"/>
                <w:szCs w:val="22"/>
              </w:rPr>
              <w:t>Completed nomination form.</w:t>
            </w:r>
            <w:r>
              <w:rPr>
                <w:sz w:val="22"/>
                <w:szCs w:val="22"/>
              </w:rPr>
              <w:t xml:space="preserve"> Signatures must be </w:t>
            </w:r>
            <w:r w:rsidRPr="00D85650">
              <w:rPr>
                <w:b/>
                <w:sz w:val="22"/>
                <w:szCs w:val="22"/>
              </w:rPr>
              <w:t>original, ink signatures</w:t>
            </w:r>
            <w:r>
              <w:rPr>
                <w:sz w:val="22"/>
                <w:szCs w:val="22"/>
              </w:rPr>
              <w:t xml:space="preserve">. No digital signatures will be accepted. </w:t>
            </w:r>
            <w:r w:rsidR="00116DA8">
              <w:rPr>
                <w:sz w:val="22"/>
                <w:szCs w:val="22"/>
              </w:rPr>
              <w:t xml:space="preserve"> </w:t>
            </w:r>
            <w:r w:rsidR="00116DA8" w:rsidRPr="00116DA8">
              <w:rPr>
                <w:i/>
                <w:sz w:val="22"/>
                <w:szCs w:val="22"/>
              </w:rPr>
              <w:t xml:space="preserve">Scan the nomination form and email it as a pdf. </w:t>
            </w:r>
          </w:p>
          <w:p w:rsidR="006E57AB" w:rsidRPr="00E90233" w:rsidRDefault="006E57AB" w:rsidP="0009500C">
            <w:pPr>
              <w:spacing w:before="100" w:beforeAutospacing="1" w:after="100" w:afterAutospacing="1"/>
              <w:rPr>
                <w:sz w:val="22"/>
                <w:szCs w:val="22"/>
              </w:rPr>
            </w:pPr>
            <w:bookmarkStart w:id="0" w:name="_GoBack"/>
            <w:bookmarkEnd w:id="0"/>
          </w:p>
          <w:p w:rsidR="006E57AB" w:rsidRPr="00116DA8" w:rsidRDefault="006E57AB" w:rsidP="006E57AB">
            <w:pPr>
              <w:numPr>
                <w:ilvl w:val="0"/>
                <w:numId w:val="5"/>
              </w:numPr>
              <w:spacing w:before="100" w:beforeAutospacing="1" w:after="100" w:afterAutospacing="1"/>
              <w:rPr>
                <w:i/>
                <w:sz w:val="22"/>
                <w:szCs w:val="22"/>
              </w:rPr>
            </w:pPr>
            <w:r w:rsidRPr="00BD2BFB">
              <w:rPr>
                <w:rFonts w:ascii="Times New Roman" w:eastAsia="Times New Roman" w:hAnsi="Times New Roman" w:cs="Times New Roman"/>
                <w:b/>
                <w:sz w:val="22"/>
                <w:szCs w:val="22"/>
              </w:rPr>
              <w:t>Statements of Support:</w:t>
            </w:r>
            <w:r w:rsidRPr="00BD2BFB">
              <w:rPr>
                <w:rFonts w:ascii="Times New Roman" w:eastAsia="Times New Roman" w:hAnsi="Times New Roman" w:cs="Times New Roman"/>
                <w:sz w:val="22"/>
                <w:szCs w:val="22"/>
              </w:rPr>
              <w:t xml:space="preserve"> A maximum of five statements of support, one of which must be from a professional educator. Each statement should be no more than 400 words in length. </w:t>
            </w:r>
            <w:r w:rsidRPr="00D85650">
              <w:rPr>
                <w:rFonts w:ascii="Times New Roman" w:eastAsia="Times New Roman" w:hAnsi="Times New Roman" w:cs="Times New Roman"/>
                <w:b/>
                <w:sz w:val="22"/>
                <w:szCs w:val="22"/>
              </w:rPr>
              <w:t>Each statement of support must have an original, ink signature; no digital signatures will be accepted.</w:t>
            </w:r>
            <w:r w:rsidRPr="00BD2BFB">
              <w:rPr>
                <w:rFonts w:ascii="Times New Roman" w:eastAsia="Times New Roman" w:hAnsi="Times New Roman" w:cs="Times New Roman"/>
                <w:sz w:val="22"/>
                <w:szCs w:val="22"/>
              </w:rPr>
              <w:t xml:space="preserve"> </w:t>
            </w:r>
            <w:r w:rsidRPr="00BD2BFB">
              <w:rPr>
                <w:sz w:val="22"/>
                <w:szCs w:val="22"/>
              </w:rPr>
              <w:t>Each statement of support should include compelling information that showcases the teacher’s excellent qualities that distinguish them</w:t>
            </w:r>
            <w:r>
              <w:rPr>
                <w:sz w:val="22"/>
                <w:szCs w:val="22"/>
              </w:rPr>
              <w:t xml:space="preserve">. </w:t>
            </w:r>
            <w:r w:rsidRPr="00BD2BFB">
              <w:rPr>
                <w:sz w:val="22"/>
                <w:szCs w:val="22"/>
              </w:rPr>
              <w:t>Include specific examples of the teacher's unique qualities, influence, characteristics, talents and skills that make them an exemplary educator.</w:t>
            </w:r>
            <w:r w:rsidR="00116DA8">
              <w:rPr>
                <w:sz w:val="22"/>
                <w:szCs w:val="22"/>
              </w:rPr>
              <w:t xml:space="preserve">  </w:t>
            </w:r>
            <w:r w:rsidR="00116DA8" w:rsidRPr="00116DA8">
              <w:rPr>
                <w:i/>
                <w:sz w:val="22"/>
                <w:szCs w:val="22"/>
              </w:rPr>
              <w:t xml:space="preserve">Scan the letters of support and email them as </w:t>
            </w:r>
            <w:r w:rsidR="00116DA8">
              <w:rPr>
                <w:i/>
                <w:sz w:val="22"/>
                <w:szCs w:val="22"/>
              </w:rPr>
              <w:t xml:space="preserve">individual or one combined </w:t>
            </w:r>
            <w:r w:rsidR="00116DA8" w:rsidRPr="00116DA8">
              <w:rPr>
                <w:i/>
                <w:sz w:val="22"/>
                <w:szCs w:val="22"/>
              </w:rPr>
              <w:t>pdf</w:t>
            </w:r>
            <w:r w:rsidR="00116DA8">
              <w:rPr>
                <w:i/>
                <w:sz w:val="22"/>
                <w:szCs w:val="22"/>
              </w:rPr>
              <w:t xml:space="preserve">. </w:t>
            </w:r>
          </w:p>
          <w:p w:rsidR="006E57AB" w:rsidRPr="00116DA8" w:rsidRDefault="00116DA8" w:rsidP="00A57A51">
            <w:pPr>
              <w:pStyle w:val="Subtitle"/>
              <w:tabs>
                <w:tab w:val="left" w:pos="252"/>
              </w:tabs>
              <w:ind w:left="720"/>
              <w:jc w:val="left"/>
              <w:rPr>
                <w:rFonts w:ascii="Times New Roman" w:eastAsia="Times New Roman" w:hAnsi="Times New Roman" w:cs="Times New Roman"/>
                <w:b/>
                <w:i/>
                <w:sz w:val="22"/>
                <w:szCs w:val="22"/>
              </w:rPr>
            </w:pPr>
            <w:r w:rsidRPr="00116DA8">
              <w:rPr>
                <w:rFonts w:ascii="Times New Roman" w:eastAsia="Times New Roman" w:hAnsi="Times New Roman" w:cs="Times New Roman"/>
                <w:b/>
                <w:i/>
                <w:sz w:val="22"/>
                <w:szCs w:val="22"/>
              </w:rPr>
              <w:t xml:space="preserve">The remaining packet components </w:t>
            </w:r>
            <w:r>
              <w:rPr>
                <w:rFonts w:ascii="Times New Roman" w:eastAsia="Times New Roman" w:hAnsi="Times New Roman" w:cs="Times New Roman"/>
                <w:b/>
                <w:i/>
                <w:sz w:val="22"/>
                <w:szCs w:val="22"/>
              </w:rPr>
              <w:t xml:space="preserve">(Resume, Biography and Nomination Criteria Essay) </w:t>
            </w:r>
            <w:r w:rsidRPr="00116DA8">
              <w:rPr>
                <w:rFonts w:ascii="Times New Roman" w:eastAsia="Times New Roman" w:hAnsi="Times New Roman" w:cs="Times New Roman"/>
                <w:b/>
                <w:i/>
                <w:sz w:val="22"/>
                <w:szCs w:val="22"/>
              </w:rPr>
              <w:t>can be combined in one WORD document and emailed with the other nomination materials.</w:t>
            </w:r>
            <w:r>
              <w:rPr>
                <w:rFonts w:ascii="Times New Roman" w:eastAsia="Times New Roman" w:hAnsi="Times New Roman" w:cs="Times New Roman"/>
                <w:b/>
                <w:i/>
                <w:sz w:val="22"/>
                <w:szCs w:val="22"/>
              </w:rPr>
              <w:t xml:space="preserve"> </w:t>
            </w:r>
          </w:p>
          <w:p w:rsidR="00116DA8" w:rsidRPr="00116DA8" w:rsidRDefault="00116DA8" w:rsidP="00116DA8"/>
        </w:tc>
      </w:tr>
      <w:tr w:rsidR="006E57AB" w:rsidTr="00A57A51">
        <w:tc>
          <w:tcPr>
            <w:tcW w:w="10188" w:type="dxa"/>
          </w:tcPr>
          <w:p w:rsidR="006E57AB" w:rsidRDefault="006E57AB" w:rsidP="006E57AB">
            <w:pPr>
              <w:pStyle w:val="Subtitle"/>
              <w:numPr>
                <w:ilvl w:val="0"/>
                <w:numId w:val="5"/>
              </w:numPr>
              <w:jc w:val="left"/>
              <w:rPr>
                <w:rFonts w:ascii="Times New Roman" w:eastAsia="Times New Roman" w:hAnsi="Times New Roman" w:cs="Times New Roman"/>
                <w:sz w:val="22"/>
                <w:szCs w:val="22"/>
              </w:rPr>
            </w:pPr>
            <w:r>
              <w:rPr>
                <w:rFonts w:ascii="Times New Roman" w:eastAsia="Times New Roman" w:hAnsi="Times New Roman" w:cs="Times New Roman"/>
                <w:b/>
                <w:sz w:val="22"/>
                <w:szCs w:val="22"/>
              </w:rPr>
              <w:t>Resume:</w:t>
            </w:r>
            <w:r>
              <w:rPr>
                <w:rFonts w:ascii="Times New Roman" w:eastAsia="Times New Roman" w:hAnsi="Times New Roman" w:cs="Times New Roman"/>
                <w:sz w:val="22"/>
                <w:szCs w:val="22"/>
              </w:rPr>
              <w:t xml:space="preserve"> The resume should include:</w:t>
            </w:r>
          </w:p>
          <w:p w:rsidR="006E57AB" w:rsidRPr="00BC75C0" w:rsidRDefault="006E57AB" w:rsidP="006E57AB">
            <w:pPr>
              <w:numPr>
                <w:ilvl w:val="0"/>
                <w:numId w:val="6"/>
              </w:numPr>
              <w:spacing w:before="100" w:beforeAutospacing="1" w:after="100" w:afterAutospacing="1"/>
              <w:rPr>
                <w:sz w:val="22"/>
                <w:szCs w:val="22"/>
              </w:rPr>
            </w:pPr>
            <w:r w:rsidRPr="00BD2BFB">
              <w:rPr>
                <w:b/>
                <w:sz w:val="22"/>
                <w:szCs w:val="22"/>
              </w:rPr>
              <w:t>Educational background</w:t>
            </w:r>
            <w:r w:rsidRPr="00BD2BFB">
              <w:rPr>
                <w:sz w:val="22"/>
                <w:szCs w:val="22"/>
              </w:rPr>
              <w:t xml:space="preserve"> - including degrees earned, certificates earned, majors and universities/colleges attended, dates of attendanc</w:t>
            </w:r>
            <w:r>
              <w:rPr>
                <w:sz w:val="22"/>
                <w:szCs w:val="22"/>
              </w:rPr>
              <w:t>e</w:t>
            </w:r>
          </w:p>
          <w:p w:rsidR="006E57AB" w:rsidRPr="00BD2BFB" w:rsidRDefault="006E57AB" w:rsidP="006E57AB">
            <w:pPr>
              <w:numPr>
                <w:ilvl w:val="0"/>
                <w:numId w:val="6"/>
              </w:numPr>
              <w:spacing w:before="100" w:beforeAutospacing="1" w:after="100" w:afterAutospacing="1"/>
              <w:rPr>
                <w:sz w:val="22"/>
                <w:szCs w:val="22"/>
              </w:rPr>
            </w:pPr>
            <w:r w:rsidRPr="00BD2BFB">
              <w:rPr>
                <w:b/>
                <w:sz w:val="22"/>
                <w:szCs w:val="22"/>
              </w:rPr>
              <w:t>Complete work history</w:t>
            </w:r>
            <w:r w:rsidRPr="00BD2BFB">
              <w:rPr>
                <w:sz w:val="22"/>
                <w:szCs w:val="22"/>
              </w:rPr>
              <w:t xml:space="preserve"> - including previous positions held and dates worked</w:t>
            </w:r>
          </w:p>
          <w:p w:rsidR="006E57AB" w:rsidRPr="00BD2BFB" w:rsidRDefault="006E57AB" w:rsidP="006E57AB">
            <w:pPr>
              <w:numPr>
                <w:ilvl w:val="0"/>
                <w:numId w:val="6"/>
              </w:numPr>
              <w:spacing w:before="100" w:beforeAutospacing="1" w:after="100" w:afterAutospacing="1"/>
              <w:rPr>
                <w:sz w:val="22"/>
                <w:szCs w:val="22"/>
              </w:rPr>
            </w:pPr>
            <w:r w:rsidRPr="00BD2BFB">
              <w:rPr>
                <w:b/>
                <w:sz w:val="22"/>
                <w:szCs w:val="22"/>
              </w:rPr>
              <w:t>Honors received</w:t>
            </w:r>
            <w:r w:rsidRPr="00BD2BFB">
              <w:rPr>
                <w:sz w:val="22"/>
                <w:szCs w:val="22"/>
              </w:rPr>
              <w:t xml:space="preserve"> and/or other significant achievements</w:t>
            </w:r>
          </w:p>
          <w:p w:rsidR="006E57AB" w:rsidRPr="00BD2BFB" w:rsidRDefault="006E57AB" w:rsidP="006E57AB">
            <w:pPr>
              <w:numPr>
                <w:ilvl w:val="0"/>
                <w:numId w:val="6"/>
              </w:numPr>
              <w:spacing w:before="100" w:beforeAutospacing="1" w:after="100" w:afterAutospacing="1"/>
              <w:rPr>
                <w:b/>
                <w:sz w:val="22"/>
                <w:szCs w:val="22"/>
              </w:rPr>
            </w:pPr>
            <w:r w:rsidRPr="00BD2BFB">
              <w:rPr>
                <w:b/>
                <w:sz w:val="22"/>
                <w:szCs w:val="22"/>
              </w:rPr>
              <w:t>Leadership experiences</w:t>
            </w:r>
          </w:p>
          <w:p w:rsidR="006E57AB" w:rsidRPr="00BD2BFB" w:rsidRDefault="006E57AB" w:rsidP="006E57AB">
            <w:pPr>
              <w:numPr>
                <w:ilvl w:val="0"/>
                <w:numId w:val="6"/>
              </w:numPr>
              <w:spacing w:before="100" w:beforeAutospacing="1" w:after="100" w:afterAutospacing="1"/>
              <w:rPr>
                <w:b/>
                <w:sz w:val="22"/>
                <w:szCs w:val="22"/>
              </w:rPr>
            </w:pPr>
            <w:r w:rsidRPr="00BD2BFB">
              <w:rPr>
                <w:b/>
                <w:sz w:val="22"/>
                <w:szCs w:val="22"/>
              </w:rPr>
              <w:t>Membership and involvement in professional organizations</w:t>
            </w:r>
          </w:p>
          <w:p w:rsidR="006E57AB" w:rsidRPr="00BD2BFB" w:rsidRDefault="006E57AB" w:rsidP="006E57AB">
            <w:pPr>
              <w:numPr>
                <w:ilvl w:val="0"/>
                <w:numId w:val="6"/>
              </w:numPr>
              <w:spacing w:before="100" w:beforeAutospacing="1" w:after="100" w:afterAutospacing="1"/>
              <w:rPr>
                <w:sz w:val="22"/>
                <w:szCs w:val="22"/>
              </w:rPr>
            </w:pPr>
            <w:r w:rsidRPr="00BD2BFB">
              <w:rPr>
                <w:b/>
                <w:sz w:val="22"/>
                <w:szCs w:val="22"/>
              </w:rPr>
              <w:t>Other experiences</w:t>
            </w:r>
            <w:r w:rsidRPr="00BD2BFB">
              <w:rPr>
                <w:sz w:val="22"/>
                <w:szCs w:val="22"/>
              </w:rPr>
              <w:t xml:space="preserve"> the candidate has that go above and beyond job expectations and responsibilities such as: </w:t>
            </w:r>
          </w:p>
          <w:p w:rsidR="006E57AB" w:rsidRPr="00BD2BFB" w:rsidRDefault="006E57AB" w:rsidP="006E57AB">
            <w:pPr>
              <w:numPr>
                <w:ilvl w:val="1"/>
                <w:numId w:val="6"/>
              </w:numPr>
              <w:spacing w:before="100" w:beforeAutospacing="1" w:after="100" w:afterAutospacing="1"/>
              <w:rPr>
                <w:sz w:val="22"/>
                <w:szCs w:val="22"/>
              </w:rPr>
            </w:pPr>
            <w:r w:rsidRPr="00BD2BFB">
              <w:rPr>
                <w:sz w:val="22"/>
                <w:szCs w:val="22"/>
              </w:rPr>
              <w:t>Leading professional learning for educators </w:t>
            </w:r>
          </w:p>
          <w:p w:rsidR="006E57AB" w:rsidRPr="00BD2BFB" w:rsidRDefault="006E57AB" w:rsidP="006E57AB">
            <w:pPr>
              <w:numPr>
                <w:ilvl w:val="1"/>
                <w:numId w:val="6"/>
              </w:numPr>
              <w:spacing w:before="100" w:beforeAutospacing="1" w:after="100" w:afterAutospacing="1"/>
              <w:rPr>
                <w:sz w:val="22"/>
                <w:szCs w:val="22"/>
              </w:rPr>
            </w:pPr>
            <w:r w:rsidRPr="00BD2BFB">
              <w:rPr>
                <w:sz w:val="22"/>
                <w:szCs w:val="22"/>
              </w:rPr>
              <w:t>Leading/presenting to community members/ families</w:t>
            </w:r>
          </w:p>
          <w:p w:rsidR="006E57AB" w:rsidRPr="00BD2BFB" w:rsidRDefault="006E57AB" w:rsidP="006E57AB">
            <w:pPr>
              <w:numPr>
                <w:ilvl w:val="1"/>
                <w:numId w:val="6"/>
              </w:numPr>
              <w:spacing w:before="100" w:beforeAutospacing="1" w:after="100" w:afterAutospacing="1"/>
              <w:rPr>
                <w:sz w:val="22"/>
                <w:szCs w:val="22"/>
              </w:rPr>
            </w:pPr>
            <w:r w:rsidRPr="00BD2BFB">
              <w:rPr>
                <w:sz w:val="22"/>
                <w:szCs w:val="22"/>
              </w:rPr>
              <w:t>Community projects, charity work and/or contributions to the education profession</w:t>
            </w:r>
          </w:p>
          <w:p w:rsidR="006E57AB" w:rsidRDefault="006E57AB" w:rsidP="006E57AB">
            <w:pPr>
              <w:numPr>
                <w:ilvl w:val="1"/>
                <w:numId w:val="6"/>
              </w:numPr>
              <w:spacing w:before="100" w:beforeAutospacing="1" w:after="100" w:afterAutospacing="1"/>
              <w:rPr>
                <w:sz w:val="22"/>
                <w:szCs w:val="22"/>
              </w:rPr>
            </w:pPr>
            <w:r w:rsidRPr="00BD2BFB">
              <w:rPr>
                <w:sz w:val="22"/>
                <w:szCs w:val="22"/>
              </w:rPr>
              <w:t>Personal projects or initiatives that contribute positively to the staff, students and/or community</w:t>
            </w:r>
          </w:p>
          <w:p w:rsidR="006E57AB" w:rsidRPr="00BD2BFB" w:rsidRDefault="006E57AB" w:rsidP="006E57AB">
            <w:pPr>
              <w:numPr>
                <w:ilvl w:val="1"/>
                <w:numId w:val="6"/>
              </w:numPr>
              <w:spacing w:before="100" w:beforeAutospacing="1" w:after="100" w:afterAutospacing="1"/>
              <w:rPr>
                <w:sz w:val="22"/>
                <w:szCs w:val="22"/>
              </w:rPr>
            </w:pPr>
            <w:r>
              <w:rPr>
                <w:sz w:val="22"/>
                <w:szCs w:val="22"/>
              </w:rPr>
              <w:t>Organizing and leading student clubs and activities beyond the school day</w:t>
            </w:r>
          </w:p>
          <w:p w:rsidR="006E57AB" w:rsidRDefault="006E57AB" w:rsidP="00A57A51">
            <w:pPr>
              <w:pStyle w:val="Subtitle"/>
              <w:tabs>
                <w:tab w:val="left" w:pos="432"/>
              </w:tabs>
              <w:ind w:left="622"/>
              <w:jc w:val="left"/>
              <w:rPr>
                <w:rFonts w:ascii="Times New Roman" w:eastAsia="Times New Roman" w:hAnsi="Times New Roman" w:cs="Times New Roman"/>
                <w:sz w:val="22"/>
                <w:szCs w:val="22"/>
              </w:rPr>
            </w:pPr>
          </w:p>
        </w:tc>
      </w:tr>
      <w:tr w:rsidR="006E57AB" w:rsidTr="00A57A51">
        <w:tc>
          <w:tcPr>
            <w:tcW w:w="10188" w:type="dxa"/>
          </w:tcPr>
          <w:p w:rsidR="006E57AB" w:rsidRPr="00BD2BFB" w:rsidRDefault="006E57AB" w:rsidP="00A57A51">
            <w:pPr>
              <w:pStyle w:val="Subtitle"/>
              <w:numPr>
                <w:ilvl w:val="0"/>
                <w:numId w:val="1"/>
              </w:numPr>
              <w:jc w:val="left"/>
              <w:rPr>
                <w:rFonts w:ascii="Times New Roman" w:eastAsia="Times New Roman" w:hAnsi="Times New Roman" w:cs="Times New Roman"/>
                <w:sz w:val="22"/>
                <w:szCs w:val="22"/>
              </w:rPr>
            </w:pPr>
            <w:r>
              <w:rPr>
                <w:rFonts w:ascii="Times New Roman" w:eastAsia="Times New Roman" w:hAnsi="Times New Roman" w:cs="Times New Roman"/>
                <w:b/>
                <w:sz w:val="22"/>
                <w:szCs w:val="22"/>
              </w:rPr>
              <w:t>Biography:</w:t>
            </w:r>
            <w:r>
              <w:rPr>
                <w:rFonts w:ascii="Times New Roman" w:eastAsia="Times New Roman" w:hAnsi="Times New Roman" w:cs="Times New Roman"/>
                <w:sz w:val="22"/>
                <w:szCs w:val="22"/>
              </w:rPr>
              <w:t xml:space="preserve"> A 200-word biography written to highlight the nominee’s professional accomplishments. </w:t>
            </w:r>
          </w:p>
          <w:p w:rsidR="006E57AB" w:rsidRPr="00BD2BFB" w:rsidRDefault="006E57AB" w:rsidP="006E57AB">
            <w:pPr>
              <w:numPr>
                <w:ilvl w:val="1"/>
                <w:numId w:val="7"/>
              </w:numPr>
              <w:spacing w:before="100" w:beforeAutospacing="1" w:after="100" w:afterAutospacing="1"/>
              <w:rPr>
                <w:sz w:val="22"/>
                <w:szCs w:val="22"/>
              </w:rPr>
            </w:pPr>
            <w:r w:rsidRPr="00BD2BFB">
              <w:rPr>
                <w:sz w:val="22"/>
                <w:szCs w:val="22"/>
              </w:rPr>
              <w:lastRenderedPageBreak/>
              <w:t>How has the teacher shown leadership among peers and in the school community?</w:t>
            </w:r>
          </w:p>
          <w:p w:rsidR="006E57AB" w:rsidRPr="00BD2BFB" w:rsidRDefault="006E57AB" w:rsidP="006E57AB">
            <w:pPr>
              <w:numPr>
                <w:ilvl w:val="1"/>
                <w:numId w:val="7"/>
              </w:numPr>
              <w:spacing w:before="100" w:beforeAutospacing="1" w:after="100" w:afterAutospacing="1"/>
              <w:rPr>
                <w:sz w:val="22"/>
                <w:szCs w:val="22"/>
              </w:rPr>
            </w:pPr>
            <w:r w:rsidRPr="00BD2BFB">
              <w:rPr>
                <w:sz w:val="22"/>
                <w:szCs w:val="22"/>
              </w:rPr>
              <w:t>In what ways has the teacher positively impacted the lives of students?</w:t>
            </w:r>
          </w:p>
          <w:p w:rsidR="006E57AB" w:rsidRPr="00BD2BFB" w:rsidRDefault="006E57AB" w:rsidP="006E57AB">
            <w:pPr>
              <w:numPr>
                <w:ilvl w:val="1"/>
                <w:numId w:val="7"/>
              </w:numPr>
              <w:spacing w:before="100" w:beforeAutospacing="1" w:after="100" w:afterAutospacing="1"/>
              <w:rPr>
                <w:sz w:val="22"/>
                <w:szCs w:val="22"/>
              </w:rPr>
            </w:pPr>
            <w:r w:rsidRPr="00BD2BFB">
              <w:rPr>
                <w:sz w:val="22"/>
                <w:szCs w:val="22"/>
              </w:rPr>
              <w:t>What does the teacher do to engage and partner with families?</w:t>
            </w:r>
          </w:p>
          <w:p w:rsidR="006E57AB" w:rsidRPr="008110CF" w:rsidRDefault="006E57AB" w:rsidP="008110CF">
            <w:pPr>
              <w:numPr>
                <w:ilvl w:val="1"/>
                <w:numId w:val="7"/>
              </w:numPr>
              <w:spacing w:before="100" w:beforeAutospacing="1" w:after="100" w:afterAutospacing="1"/>
              <w:rPr>
                <w:sz w:val="22"/>
                <w:szCs w:val="22"/>
              </w:rPr>
            </w:pPr>
            <w:r w:rsidRPr="00BD2BFB">
              <w:rPr>
                <w:sz w:val="22"/>
                <w:szCs w:val="22"/>
              </w:rPr>
              <w:t>How does the teacher contribute to the teaching profession?</w:t>
            </w:r>
          </w:p>
        </w:tc>
      </w:tr>
      <w:tr w:rsidR="006E57AB" w:rsidTr="00A57A51">
        <w:tc>
          <w:tcPr>
            <w:tcW w:w="10188" w:type="dxa"/>
          </w:tcPr>
          <w:p w:rsidR="006E57AB" w:rsidRPr="00E90233" w:rsidRDefault="006E57AB" w:rsidP="006E57AB">
            <w:pPr>
              <w:pStyle w:val="Subtitle"/>
              <w:numPr>
                <w:ilvl w:val="0"/>
                <w:numId w:val="4"/>
              </w:numPr>
              <w:jc w:val="left"/>
              <w:rPr>
                <w:rFonts w:ascii="Times New Roman" w:eastAsia="Times New Roman" w:hAnsi="Times New Roman" w:cs="Times New Roman"/>
                <w:sz w:val="22"/>
                <w:szCs w:val="22"/>
              </w:rPr>
            </w:pPr>
            <w:r>
              <w:rPr>
                <w:rFonts w:ascii="Times New Roman" w:eastAsia="Times New Roman" w:hAnsi="Times New Roman" w:cs="Times New Roman"/>
                <w:b/>
                <w:sz w:val="22"/>
                <w:szCs w:val="22"/>
              </w:rPr>
              <w:lastRenderedPageBreak/>
              <w:t>Essay addressing the Nomination Criteria:</w:t>
            </w:r>
            <w:r>
              <w:rPr>
                <w:rFonts w:ascii="Times New Roman" w:eastAsia="Times New Roman" w:hAnsi="Times New Roman" w:cs="Times New Roman"/>
                <w:sz w:val="22"/>
                <w:szCs w:val="22"/>
              </w:rPr>
              <w:t xml:space="preserve"> A description of how the nominee demonstrates </w:t>
            </w:r>
            <w:r>
              <w:rPr>
                <w:rFonts w:ascii="Times New Roman" w:eastAsia="Times New Roman" w:hAnsi="Times New Roman" w:cs="Times New Roman"/>
                <w:b/>
                <w:sz w:val="22"/>
                <w:szCs w:val="22"/>
              </w:rPr>
              <w:t>each of the five</w:t>
            </w:r>
            <w:r>
              <w:rPr>
                <w:rFonts w:ascii="Times New Roman" w:eastAsia="Times New Roman" w:hAnsi="Times New Roman" w:cs="Times New Roman"/>
                <w:sz w:val="22"/>
                <w:szCs w:val="22"/>
              </w:rPr>
              <w:t xml:space="preserve"> nomination criteria. Include specific examples of the teacher’s practice for each criteria. (up to 400 words for each criteria). Nomination Criteria:</w:t>
            </w:r>
          </w:p>
          <w:p w:rsidR="006E57AB" w:rsidRPr="00E90233" w:rsidRDefault="006E57AB" w:rsidP="006E57AB">
            <w:pPr>
              <w:pStyle w:val="NormalWeb"/>
              <w:numPr>
                <w:ilvl w:val="0"/>
                <w:numId w:val="8"/>
              </w:numPr>
              <w:rPr>
                <w:sz w:val="22"/>
                <w:szCs w:val="22"/>
              </w:rPr>
            </w:pPr>
            <w:r w:rsidRPr="00E90233">
              <w:rPr>
                <w:rStyle w:val="Strong"/>
                <w:sz w:val="22"/>
                <w:szCs w:val="22"/>
              </w:rPr>
              <w:t>Inspire Learning:</w:t>
            </w:r>
            <w:r w:rsidRPr="00E90233">
              <w:rPr>
                <w:sz w:val="22"/>
                <w:szCs w:val="22"/>
              </w:rPr>
              <w:t xml:space="preserve"> Instill in students a desire to learn and achieve.</w:t>
            </w:r>
          </w:p>
          <w:p w:rsidR="006E57AB" w:rsidRPr="00E90233" w:rsidRDefault="006E57AB" w:rsidP="006E57AB">
            <w:pPr>
              <w:pStyle w:val="NormalWeb"/>
              <w:numPr>
                <w:ilvl w:val="0"/>
                <w:numId w:val="8"/>
              </w:numPr>
              <w:rPr>
                <w:sz w:val="22"/>
                <w:szCs w:val="22"/>
              </w:rPr>
            </w:pPr>
            <w:r w:rsidRPr="00E90233">
              <w:rPr>
                <w:rStyle w:val="Strong"/>
                <w:sz w:val="22"/>
                <w:szCs w:val="22"/>
              </w:rPr>
              <w:t>Encourage Individual Growth:</w:t>
            </w:r>
            <w:r w:rsidRPr="00E90233">
              <w:rPr>
                <w:sz w:val="22"/>
                <w:szCs w:val="22"/>
              </w:rPr>
              <w:t xml:space="preserve"> Understand the individual needs of students, encourage their talents and foster their self-esteem.</w:t>
            </w:r>
          </w:p>
          <w:p w:rsidR="006E57AB" w:rsidRPr="00E90233" w:rsidRDefault="006E57AB" w:rsidP="006E57AB">
            <w:pPr>
              <w:pStyle w:val="NormalWeb"/>
              <w:numPr>
                <w:ilvl w:val="0"/>
                <w:numId w:val="8"/>
              </w:numPr>
              <w:rPr>
                <w:sz w:val="22"/>
                <w:szCs w:val="22"/>
              </w:rPr>
            </w:pPr>
            <w:r w:rsidRPr="00E90233">
              <w:rPr>
                <w:rStyle w:val="Strong"/>
                <w:sz w:val="22"/>
                <w:szCs w:val="22"/>
              </w:rPr>
              <w:t>Demonstrate Subject Matter Expertise:</w:t>
            </w:r>
            <w:r w:rsidRPr="00E90233">
              <w:rPr>
                <w:sz w:val="22"/>
                <w:szCs w:val="22"/>
              </w:rPr>
              <w:t xml:space="preserve"> Showcase a thorough knowledge of subject matter and the ability to share it effectively with students.</w:t>
            </w:r>
          </w:p>
          <w:p w:rsidR="006E57AB" w:rsidRPr="00E90233" w:rsidRDefault="006E57AB" w:rsidP="006E57AB">
            <w:pPr>
              <w:pStyle w:val="NormalWeb"/>
              <w:numPr>
                <w:ilvl w:val="0"/>
                <w:numId w:val="8"/>
              </w:numPr>
              <w:rPr>
                <w:sz w:val="22"/>
                <w:szCs w:val="22"/>
              </w:rPr>
            </w:pPr>
            <w:r w:rsidRPr="00E90233">
              <w:rPr>
                <w:rStyle w:val="Strong"/>
                <w:sz w:val="22"/>
                <w:szCs w:val="22"/>
              </w:rPr>
              <w:t>Foster Collaboration:</w:t>
            </w:r>
            <w:r w:rsidRPr="00E90233">
              <w:rPr>
                <w:sz w:val="22"/>
                <w:szCs w:val="22"/>
              </w:rPr>
              <w:t xml:space="preserve"> Proactively facilitate cooperative relationships with their colleagues, students and the community.</w:t>
            </w:r>
          </w:p>
          <w:p w:rsidR="006E57AB" w:rsidRPr="00E90233" w:rsidRDefault="006E57AB" w:rsidP="006E57AB">
            <w:pPr>
              <w:pStyle w:val="NormalWeb"/>
              <w:numPr>
                <w:ilvl w:val="0"/>
                <w:numId w:val="8"/>
              </w:numPr>
              <w:rPr>
                <w:sz w:val="22"/>
                <w:szCs w:val="22"/>
              </w:rPr>
            </w:pPr>
            <w:r w:rsidRPr="00E90233">
              <w:rPr>
                <w:rStyle w:val="Strong"/>
                <w:sz w:val="22"/>
                <w:szCs w:val="22"/>
              </w:rPr>
              <w:t>Lead by Example:</w:t>
            </w:r>
            <w:r w:rsidRPr="00E90233">
              <w:rPr>
                <w:sz w:val="22"/>
                <w:szCs w:val="22"/>
              </w:rPr>
              <w:t xml:space="preserve"> Demonstrate outstanding leadership.</w:t>
            </w:r>
          </w:p>
          <w:p w:rsidR="006E57AB" w:rsidRDefault="006E57AB" w:rsidP="00A57A51">
            <w:pPr>
              <w:pStyle w:val="Subtitle"/>
              <w:ind w:left="720"/>
              <w:jc w:val="left"/>
              <w:rPr>
                <w:rFonts w:ascii="Times New Roman" w:eastAsia="Times New Roman" w:hAnsi="Times New Roman" w:cs="Times New Roman"/>
                <w:sz w:val="22"/>
                <w:szCs w:val="22"/>
              </w:rPr>
            </w:pPr>
          </w:p>
        </w:tc>
      </w:tr>
      <w:tr w:rsidR="006E57AB" w:rsidTr="00A57A51">
        <w:tc>
          <w:tcPr>
            <w:tcW w:w="10188" w:type="dxa"/>
          </w:tcPr>
          <w:p w:rsidR="006E57AB" w:rsidRDefault="006E57AB" w:rsidP="006E57AB">
            <w:pPr>
              <w:pStyle w:val="Subtitle"/>
              <w:numPr>
                <w:ilvl w:val="0"/>
                <w:numId w:val="3"/>
              </w:numPr>
              <w:jc w:val="left"/>
              <w:rPr>
                <w:rFonts w:ascii="Times New Roman" w:eastAsia="Times New Roman" w:hAnsi="Times New Roman" w:cs="Times New Roman"/>
                <w:sz w:val="22"/>
                <w:szCs w:val="22"/>
              </w:rPr>
            </w:pPr>
            <w:r>
              <w:rPr>
                <w:rFonts w:ascii="Times New Roman" w:eastAsia="Times New Roman" w:hAnsi="Times New Roman" w:cs="Times New Roman"/>
                <w:b/>
                <w:sz w:val="22"/>
                <w:szCs w:val="22"/>
              </w:rPr>
              <w:t>Photo:</w:t>
            </w:r>
            <w:r>
              <w:rPr>
                <w:rFonts w:ascii="Times New Roman" w:eastAsia="Times New Roman" w:hAnsi="Times New Roman" w:cs="Times New Roman"/>
                <w:sz w:val="22"/>
                <w:szCs w:val="22"/>
              </w:rPr>
              <w:t xml:space="preserve"> One vertical color photograph.</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Headshot only. The image must be a JPG file, and at least 2 MB.</w:t>
            </w:r>
          </w:p>
          <w:p w:rsidR="006E57AB" w:rsidRDefault="006E57AB" w:rsidP="00A57A51"/>
          <w:p w:rsidR="006E57AB" w:rsidRDefault="006E57AB" w:rsidP="00A57A51">
            <w:r>
              <w:rPr>
                <w:rFonts w:ascii="Times New Roman" w:eastAsia="Times New Roman" w:hAnsi="Times New Roman" w:cs="Times New Roman"/>
                <w:sz w:val="22"/>
                <w:szCs w:val="22"/>
              </w:rPr>
              <w:t xml:space="preserve">The packet components may be emailed to </w:t>
            </w:r>
            <w:hyperlink r:id="rId8">
              <w:r>
                <w:rPr>
                  <w:rFonts w:ascii="Times New Roman" w:eastAsia="Times New Roman" w:hAnsi="Times New Roman" w:cs="Times New Roman"/>
                  <w:color w:val="0000FF"/>
                  <w:sz w:val="22"/>
                  <w:szCs w:val="22"/>
                  <w:u w:val="single"/>
                </w:rPr>
                <w:t>Juliann_Dibble@hcpss.org</w:t>
              </w:r>
            </w:hyperlink>
            <w:r>
              <w:rPr>
                <w:rFonts w:ascii="Times New Roman" w:eastAsia="Times New Roman" w:hAnsi="Times New Roman" w:cs="Times New Roman"/>
                <w:sz w:val="22"/>
                <w:szCs w:val="22"/>
              </w:rPr>
              <w:t xml:space="preserve"> as one WORD document. Other photos and graphics may also be included.</w:t>
            </w:r>
          </w:p>
          <w:p w:rsidR="006E57AB" w:rsidRDefault="006E57AB" w:rsidP="00A57A51">
            <w:pPr>
              <w:pStyle w:val="Subtitle"/>
              <w:jc w:val="left"/>
              <w:rPr>
                <w:rFonts w:ascii="Times New Roman" w:eastAsia="Times New Roman" w:hAnsi="Times New Roman" w:cs="Times New Roman"/>
                <w:sz w:val="22"/>
                <w:szCs w:val="22"/>
              </w:rPr>
            </w:pPr>
          </w:p>
        </w:tc>
      </w:tr>
      <w:tr w:rsidR="006E57AB" w:rsidTr="00A57A51">
        <w:tc>
          <w:tcPr>
            <w:tcW w:w="10188" w:type="dxa"/>
          </w:tcPr>
          <w:p w:rsidR="006E57AB" w:rsidRDefault="006E57AB" w:rsidP="00A57A51">
            <w:pPr>
              <w:spacing w:before="60" w:after="120"/>
              <w:rPr>
                <w:rFonts w:ascii="Times New Roman" w:eastAsia="Times New Roman" w:hAnsi="Times New Roman" w:cs="Times New Roman"/>
                <w:b/>
                <w:sz w:val="22"/>
                <w:szCs w:val="22"/>
              </w:rPr>
            </w:pPr>
          </w:p>
        </w:tc>
      </w:tr>
    </w:tbl>
    <w:p w:rsidR="006E57AB" w:rsidRDefault="006E57AB" w:rsidP="006E57AB">
      <w:pPr>
        <w:pStyle w:val="Subtitle"/>
        <w:jc w:val="left"/>
        <w:rPr>
          <w:rFonts w:ascii="Times New Roman" w:eastAsia="Times New Roman" w:hAnsi="Times New Roman" w:cs="Times New Roman"/>
          <w:b/>
          <w:sz w:val="26"/>
          <w:szCs w:val="26"/>
        </w:rPr>
      </w:pPr>
    </w:p>
    <w:p w:rsidR="006E57AB" w:rsidRDefault="006E57AB" w:rsidP="006E57AB">
      <w:pPr>
        <w:pStyle w:val="Subtitle"/>
        <w:rPr>
          <w:rFonts w:ascii="Times New Roman" w:eastAsia="Times New Roman" w:hAnsi="Times New Roman" w:cs="Times New Roman"/>
          <w:b/>
          <w:sz w:val="26"/>
          <w:szCs w:val="26"/>
        </w:rPr>
      </w:pPr>
      <w:r>
        <w:rPr>
          <w:rFonts w:ascii="Times New Roman" w:eastAsia="Times New Roman" w:hAnsi="Times New Roman" w:cs="Times New Roman"/>
          <w:b/>
          <w:sz w:val="26"/>
          <w:szCs w:val="26"/>
        </w:rPr>
        <w:t>NOMINATION SUBMISSION</w:t>
      </w:r>
    </w:p>
    <w:p w:rsidR="006E57AB" w:rsidRDefault="006E57AB" w:rsidP="006E57AB">
      <w:pPr>
        <w:pStyle w:val="Subtitle"/>
        <w:jc w:val="left"/>
        <w:rPr>
          <w:rFonts w:ascii="Times New Roman" w:eastAsia="Times New Roman" w:hAnsi="Times New Roman" w:cs="Times New Roman"/>
          <w:b/>
          <w:sz w:val="26"/>
          <w:szCs w:val="26"/>
        </w:rPr>
      </w:pPr>
    </w:p>
    <w:p w:rsidR="006E57AB" w:rsidRDefault="006E57AB" w:rsidP="006E57AB">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Nomination Deadline</w:t>
      </w:r>
    </w:p>
    <w:p w:rsidR="006E57AB" w:rsidRDefault="006E57AB" w:rsidP="006E57AB">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All nomination packets must be received </w:t>
      </w:r>
      <w:r>
        <w:rPr>
          <w:rFonts w:ascii="Times New Roman" w:eastAsia="Times New Roman" w:hAnsi="Times New Roman" w:cs="Times New Roman"/>
          <w:b/>
          <w:sz w:val="22"/>
          <w:szCs w:val="22"/>
        </w:rPr>
        <w:t>by midnight on Wednesday, January 4</w:t>
      </w:r>
      <w:r>
        <w:rPr>
          <w:rFonts w:ascii="Times New Roman" w:eastAsia="Times New Roman" w:hAnsi="Times New Roman" w:cs="Times New Roman"/>
          <w:b/>
          <w:sz w:val="22"/>
          <w:szCs w:val="22"/>
          <w:vertAlign w:val="superscript"/>
        </w:rPr>
        <w:t>th</w:t>
      </w:r>
      <w:r>
        <w:rPr>
          <w:rFonts w:ascii="Times New Roman" w:eastAsia="Times New Roman" w:hAnsi="Times New Roman" w:cs="Times New Roman"/>
          <w:b/>
          <w:sz w:val="22"/>
          <w:szCs w:val="22"/>
        </w:rPr>
        <w:t>, 2023.</w:t>
      </w:r>
      <w:r>
        <w:rPr>
          <w:rFonts w:ascii="Times New Roman" w:eastAsia="Times New Roman" w:hAnsi="Times New Roman" w:cs="Times New Roman"/>
          <w:sz w:val="22"/>
          <w:szCs w:val="22"/>
        </w:rPr>
        <w:t xml:space="preserve">  Nomination packets received after the deadline will not be considered.</w:t>
      </w:r>
    </w:p>
    <w:p w:rsidR="006E57AB" w:rsidRDefault="006E57AB" w:rsidP="006E57AB">
      <w:pPr>
        <w:rPr>
          <w:rFonts w:ascii="Times New Roman" w:eastAsia="Times New Roman" w:hAnsi="Times New Roman" w:cs="Times New Roman"/>
          <w:sz w:val="22"/>
          <w:szCs w:val="22"/>
        </w:rPr>
      </w:pPr>
    </w:p>
    <w:p w:rsidR="006E57AB" w:rsidRDefault="006E57AB" w:rsidP="006E57AB">
      <w:pPr>
        <w:rPr>
          <w:rFonts w:ascii="Times New Roman" w:eastAsia="Times New Roman" w:hAnsi="Times New Roman" w:cs="Times New Roman"/>
          <w:b/>
          <w:sz w:val="22"/>
          <w:szCs w:val="22"/>
        </w:rPr>
      </w:pPr>
    </w:p>
    <w:p w:rsidR="006E57AB" w:rsidRDefault="006E57AB" w:rsidP="006E57AB">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Where to Submit</w:t>
      </w:r>
    </w:p>
    <w:p w:rsidR="006E57AB" w:rsidRDefault="006E57AB" w:rsidP="006E57AB">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Nomination packets must be emailed to Juliann Dibble, in the Division of Human Resources and Professional Development at </w:t>
      </w:r>
      <w:hyperlink r:id="rId9">
        <w:r>
          <w:rPr>
            <w:rFonts w:ascii="Times New Roman" w:eastAsia="Times New Roman" w:hAnsi="Times New Roman" w:cs="Times New Roman"/>
            <w:color w:val="0000FF"/>
            <w:sz w:val="22"/>
            <w:szCs w:val="22"/>
            <w:u w:val="single"/>
          </w:rPr>
          <w:t>Juliann_Dibble@hcpss.org</w:t>
        </w:r>
      </w:hyperlink>
      <w:r>
        <w:rPr>
          <w:rFonts w:ascii="Times New Roman" w:eastAsia="Times New Roman" w:hAnsi="Times New Roman" w:cs="Times New Roman"/>
          <w:sz w:val="22"/>
          <w:szCs w:val="22"/>
        </w:rPr>
        <w:t>,</w:t>
      </w:r>
      <w:r>
        <w:rPr>
          <w:sz w:val="22"/>
          <w:szCs w:val="22"/>
        </w:rPr>
        <w:t xml:space="preserve"> </w:t>
      </w:r>
      <w:r>
        <w:rPr>
          <w:rFonts w:ascii="Times New Roman" w:eastAsia="Times New Roman" w:hAnsi="Times New Roman" w:cs="Times New Roman"/>
          <w:sz w:val="22"/>
          <w:szCs w:val="22"/>
        </w:rPr>
        <w:t xml:space="preserve"> subject line:  Howard County Teacher of the Year.</w:t>
      </w:r>
    </w:p>
    <w:p w:rsidR="006E57AB" w:rsidRDefault="006E57AB" w:rsidP="006E57AB">
      <w:pPr>
        <w:pStyle w:val="Subtitle"/>
        <w:jc w:val="left"/>
        <w:rPr>
          <w:rFonts w:ascii="Times New Roman" w:eastAsia="Times New Roman" w:hAnsi="Times New Roman" w:cs="Times New Roman"/>
          <w:b/>
          <w:sz w:val="26"/>
          <w:szCs w:val="26"/>
        </w:rPr>
      </w:pPr>
      <w:bookmarkStart w:id="1" w:name="_heading=h.gjdgxs" w:colFirst="0" w:colLast="0"/>
      <w:bookmarkEnd w:id="1"/>
    </w:p>
    <w:p w:rsidR="006E57AB" w:rsidRDefault="006E57AB" w:rsidP="006E57AB">
      <w:pPr>
        <w:pStyle w:val="Subtitle"/>
        <w:ind w:left="720" w:hanging="720"/>
        <w:rPr>
          <w:rFonts w:ascii="Times New Roman" w:eastAsia="Times New Roman" w:hAnsi="Times New Roman" w:cs="Times New Roman"/>
          <w:b/>
          <w:sz w:val="26"/>
          <w:szCs w:val="26"/>
        </w:rPr>
      </w:pPr>
    </w:p>
    <w:p w:rsidR="006E57AB" w:rsidRDefault="006E57AB" w:rsidP="006E57AB">
      <w:pPr>
        <w:pStyle w:val="Subtitle"/>
        <w:ind w:left="720" w:hanging="720"/>
        <w:rPr>
          <w:rFonts w:ascii="Times New Roman" w:eastAsia="Times New Roman" w:hAnsi="Times New Roman" w:cs="Times New Roman"/>
          <w:b/>
          <w:sz w:val="22"/>
          <w:szCs w:val="22"/>
        </w:rPr>
      </w:pPr>
      <w:r>
        <w:rPr>
          <w:rFonts w:ascii="Times New Roman" w:eastAsia="Times New Roman" w:hAnsi="Times New Roman" w:cs="Times New Roman"/>
          <w:b/>
          <w:sz w:val="26"/>
          <w:szCs w:val="26"/>
        </w:rPr>
        <w:t>ADDITIONAL INFORMATION</w:t>
      </w:r>
    </w:p>
    <w:p w:rsidR="006E57AB" w:rsidRDefault="006E57AB" w:rsidP="006E57AB">
      <w:pPr>
        <w:pStyle w:val="Subtitle"/>
        <w:ind w:left="720" w:hanging="720"/>
        <w:jc w:val="left"/>
        <w:rPr>
          <w:rFonts w:ascii="Times New Roman" w:eastAsia="Times New Roman" w:hAnsi="Times New Roman" w:cs="Times New Roman"/>
          <w:sz w:val="22"/>
          <w:szCs w:val="22"/>
        </w:rPr>
      </w:pPr>
    </w:p>
    <w:p w:rsidR="006E57AB" w:rsidRDefault="006E57AB" w:rsidP="006E57AB">
      <w:pPr>
        <w:pStyle w:val="Subtitle"/>
        <w:numPr>
          <w:ilvl w:val="0"/>
          <w:numId w:val="2"/>
        </w:numPr>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Nominations may be submitted by teachers, students, former students, parents, administrators </w:t>
      </w:r>
    </w:p>
    <w:p w:rsidR="006E57AB" w:rsidRDefault="006E57AB" w:rsidP="006E57AB">
      <w:pPr>
        <w:pStyle w:val="Subtitle"/>
        <w:ind w:left="488"/>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or the general public. Teachers may not nominate themselves. Nominators should work with school and community members to create a strong application package.</w:t>
      </w:r>
    </w:p>
    <w:p w:rsidR="006E57AB" w:rsidRDefault="006E57AB" w:rsidP="006E57AB">
      <w:pPr>
        <w:pStyle w:val="Subtitle"/>
        <w:ind w:left="488"/>
        <w:jc w:val="left"/>
        <w:rPr>
          <w:rFonts w:ascii="Times New Roman" w:eastAsia="Times New Roman" w:hAnsi="Times New Roman" w:cs="Times New Roman"/>
          <w:sz w:val="22"/>
          <w:szCs w:val="22"/>
        </w:rPr>
      </w:pPr>
    </w:p>
    <w:p w:rsidR="006E57AB" w:rsidRDefault="006E57AB" w:rsidP="006E57AB">
      <w:pPr>
        <w:pStyle w:val="Subtitle"/>
        <w:ind w:left="488"/>
        <w:jc w:val="left"/>
        <w:rPr>
          <w:rFonts w:ascii="Times New Roman" w:eastAsia="Times New Roman" w:hAnsi="Times New Roman" w:cs="Times New Roman"/>
          <w:sz w:val="22"/>
          <w:szCs w:val="22"/>
        </w:rPr>
      </w:pPr>
    </w:p>
    <w:p w:rsidR="006E57AB" w:rsidRDefault="006E57AB" w:rsidP="006E57AB">
      <w:pPr>
        <w:pStyle w:val="Subtitle"/>
        <w:numPr>
          <w:ilvl w:val="0"/>
          <w:numId w:val="2"/>
        </w:numPr>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HCPSS staff may access information about the nomination package on Canvas at: </w:t>
      </w:r>
      <w:hyperlink r:id="rId10">
        <w:r>
          <w:rPr>
            <w:rFonts w:ascii="Times New Roman" w:eastAsia="Times New Roman" w:hAnsi="Times New Roman" w:cs="Times New Roman"/>
            <w:color w:val="0000FF"/>
            <w:sz w:val="22"/>
            <w:szCs w:val="22"/>
            <w:u w:val="single"/>
          </w:rPr>
          <w:t>https://hcpss.instructure.com/courses/98063</w:t>
        </w:r>
      </w:hyperlink>
    </w:p>
    <w:p w:rsidR="006E57AB" w:rsidRDefault="006E57AB" w:rsidP="006E57AB">
      <w:pPr>
        <w:pStyle w:val="Subtitle"/>
        <w:ind w:left="488"/>
        <w:jc w:val="left"/>
        <w:rPr>
          <w:rFonts w:ascii="Times New Roman" w:eastAsia="Times New Roman" w:hAnsi="Times New Roman" w:cs="Times New Roman"/>
          <w:sz w:val="22"/>
          <w:szCs w:val="22"/>
        </w:rPr>
      </w:pPr>
    </w:p>
    <w:p w:rsidR="006E57AB" w:rsidRDefault="006E57AB" w:rsidP="006E57AB">
      <w:pPr>
        <w:pStyle w:val="Subtitle"/>
        <w:numPr>
          <w:ilvl w:val="0"/>
          <w:numId w:val="2"/>
        </w:numPr>
        <w:spacing w:after="120"/>
        <w:ind w:left="450" w:hanging="270"/>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 HCPSS Selection Committee will review all nominations and recommend finalists. The Selection Committee may consist of past recipients, school administrators, Central Office administrators and/or staff. A group of finalists will be observed in the classroom and interviewed by the Director of Teacher and Paraprofessional Development and the Chief of Human Resources and Professional Development. As a result of the observations and interviews, two to three finalists will be interviewed by the Superintendent who will select one teacher to represent Howard County for the Washington Post Teacher of the Year Award and one teacher to represent Howard County for the Maryland Teacher of the Year Award. </w:t>
      </w:r>
    </w:p>
    <w:p w:rsidR="006E57AB" w:rsidRDefault="006E57AB" w:rsidP="006E57AB">
      <w:pPr>
        <w:pStyle w:val="Subtitle"/>
        <w:spacing w:after="120"/>
        <w:jc w:val="left"/>
        <w:rPr>
          <w:rFonts w:ascii="Times New Roman" w:eastAsia="Times New Roman" w:hAnsi="Times New Roman" w:cs="Times New Roman"/>
          <w:sz w:val="22"/>
          <w:szCs w:val="22"/>
        </w:rPr>
      </w:pPr>
    </w:p>
    <w:p w:rsidR="006E57AB" w:rsidRDefault="006E57AB" w:rsidP="006E57AB">
      <w:pPr>
        <w:widowControl w:val="0"/>
        <w:numPr>
          <w:ilvl w:val="0"/>
          <w:numId w:val="2"/>
        </w:numPr>
        <w:pBdr>
          <w:top w:val="nil"/>
          <w:left w:val="nil"/>
          <w:bottom w:val="nil"/>
          <w:right w:val="nil"/>
          <w:between w:val="nil"/>
        </w:pBdr>
        <w:ind w:left="447" w:hanging="245"/>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HCPSS will publicly announce its Principal of the Year and Teacher of the Year once announcement embargoes have been lifted. Announcements will be done via press release and posted on the HCPSS website and social media accounts. </w:t>
      </w:r>
    </w:p>
    <w:p w:rsidR="006E57AB" w:rsidRDefault="006E57AB" w:rsidP="006E57AB">
      <w:pPr>
        <w:pStyle w:val="Subtitle"/>
        <w:spacing w:after="120"/>
        <w:jc w:val="left"/>
        <w:rPr>
          <w:rFonts w:ascii="Times New Roman" w:eastAsia="Times New Roman" w:hAnsi="Times New Roman" w:cs="Times New Roman"/>
          <w:strike/>
          <w:sz w:val="22"/>
          <w:szCs w:val="22"/>
        </w:rPr>
      </w:pPr>
    </w:p>
    <w:p w:rsidR="006E57AB" w:rsidRDefault="006E57AB" w:rsidP="006E57AB">
      <w:pPr>
        <w:pStyle w:val="Subtitle"/>
        <w:numPr>
          <w:ilvl w:val="0"/>
          <w:numId w:val="2"/>
        </w:numPr>
        <w:spacing w:after="120"/>
        <w:ind w:left="450" w:hanging="270"/>
        <w:jc w:val="left"/>
        <w:rPr>
          <w:rFonts w:ascii="Times New Roman" w:eastAsia="Times New Roman" w:hAnsi="Times New Roman" w:cs="Times New Roman"/>
          <w:strike/>
          <w:sz w:val="22"/>
          <w:szCs w:val="22"/>
        </w:rPr>
      </w:pPr>
      <w:r>
        <w:rPr>
          <w:rFonts w:ascii="Times New Roman" w:eastAsia="Times New Roman" w:hAnsi="Times New Roman" w:cs="Times New Roman"/>
          <w:sz w:val="22"/>
          <w:szCs w:val="22"/>
        </w:rPr>
        <w:t xml:space="preserve">Please email Juliann Dibble at </w:t>
      </w:r>
      <w:hyperlink r:id="rId11">
        <w:r>
          <w:rPr>
            <w:rFonts w:ascii="Times New Roman" w:eastAsia="Times New Roman" w:hAnsi="Times New Roman" w:cs="Times New Roman"/>
            <w:color w:val="0000FF"/>
            <w:sz w:val="22"/>
            <w:szCs w:val="22"/>
            <w:u w:val="single"/>
          </w:rPr>
          <w:t>Juliann_Dibble@hcpss.org</w:t>
        </w:r>
      </w:hyperlink>
      <w:r>
        <w:rPr>
          <w:rFonts w:ascii="Times New Roman" w:eastAsia="Times New Roman" w:hAnsi="Times New Roman" w:cs="Times New Roman"/>
          <w:sz w:val="22"/>
          <w:szCs w:val="22"/>
        </w:rPr>
        <w:t xml:space="preserve">  with questions about this award or the nomination process. </w:t>
      </w:r>
    </w:p>
    <w:p w:rsidR="006E57AB" w:rsidRDefault="006E57AB" w:rsidP="006E57AB">
      <w:pPr>
        <w:rPr>
          <w:rFonts w:ascii="Libre Baskerville" w:eastAsia="Libre Baskerville" w:hAnsi="Libre Baskerville" w:cs="Libre Baskerville"/>
          <w:sz w:val="22"/>
          <w:szCs w:val="22"/>
        </w:rPr>
      </w:pPr>
      <w:bookmarkStart w:id="2" w:name="_heading=h.30j0zll" w:colFirst="0" w:colLast="0"/>
      <w:bookmarkEnd w:id="2"/>
    </w:p>
    <w:p w:rsidR="00596F7A" w:rsidRDefault="00C80332"/>
    <w:sectPr w:rsidR="00596F7A">
      <w:headerReference w:type="even" r:id="rId12"/>
      <w:headerReference w:type="default" r:id="rId13"/>
      <w:footerReference w:type="even" r:id="rId14"/>
      <w:footerReference w:type="default" r:id="rId15"/>
      <w:headerReference w:type="first" r:id="rId16"/>
      <w:footerReference w:type="first" r:id="rId17"/>
      <w:pgSz w:w="12240" w:h="15840"/>
      <w:pgMar w:top="1350" w:right="1080" w:bottom="1080" w:left="1080" w:header="720" w:footer="84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0332" w:rsidRDefault="00C80332">
      <w:r>
        <w:separator/>
      </w:r>
    </w:p>
  </w:endnote>
  <w:endnote w:type="continuationSeparator" w:id="0">
    <w:p w:rsidR="00C80332" w:rsidRDefault="00C80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00000003" w:usb1="00000000" w:usb2="00000000" w:usb3="00000000" w:csb0="00000007" w:csb1="00000000"/>
  </w:font>
  <w:font w:name="Libre Baskerville">
    <w:altName w:val="Times New Roman"/>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8B7" w:rsidRDefault="008110CF">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F208B7" w:rsidRDefault="00C80332">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8B7" w:rsidRDefault="00C80332">
    <w:pPr>
      <w:pBdr>
        <w:top w:val="nil"/>
        <w:left w:val="nil"/>
        <w:bottom w:val="nil"/>
        <w:right w:val="nil"/>
        <w:between w:val="nil"/>
      </w:pBdr>
      <w:tabs>
        <w:tab w:val="center" w:pos="4320"/>
        <w:tab w:val="right" w:pos="8640"/>
        <w:tab w:val="left" w:pos="2893"/>
      </w:tabs>
      <w:jc w:val="center"/>
      <w:rPr>
        <w:rFonts w:ascii="Libre Baskerville" w:eastAsia="Libre Baskerville" w:hAnsi="Libre Baskerville" w:cs="Libre Baskerville"/>
        <w:i/>
        <w:color w:val="000000"/>
        <w:sz w:val="20"/>
        <w:szCs w:val="20"/>
      </w:rPr>
    </w:pPr>
  </w:p>
  <w:p w:rsidR="00F208B7" w:rsidRDefault="008110CF">
    <w:pPr>
      <w:pBdr>
        <w:top w:val="nil"/>
        <w:left w:val="nil"/>
        <w:bottom w:val="nil"/>
        <w:right w:val="nil"/>
        <w:between w:val="nil"/>
      </w:pBdr>
      <w:tabs>
        <w:tab w:val="center" w:pos="4320"/>
        <w:tab w:val="right" w:pos="8640"/>
        <w:tab w:val="left" w:pos="2893"/>
      </w:tabs>
      <w:jc w:val="center"/>
      <w:rPr>
        <w:rFonts w:ascii="Libre Baskerville" w:eastAsia="Libre Baskerville" w:hAnsi="Libre Baskerville" w:cs="Libre Baskerville"/>
        <w:i/>
        <w:color w:val="000000"/>
        <w:sz w:val="20"/>
        <w:szCs w:val="20"/>
      </w:rPr>
    </w:pPr>
    <w:r>
      <w:rPr>
        <w:noProof/>
      </w:rPr>
      <mc:AlternateContent>
        <mc:Choice Requires="wps">
          <w:drawing>
            <wp:anchor distT="0" distB="0" distL="114300" distR="114300" simplePos="0" relativeHeight="251660288" behindDoc="0" locked="0" layoutInCell="1" hidden="0" allowOverlap="1" wp14:anchorId="63FD1FC8" wp14:editId="00B91533">
              <wp:simplePos x="0" y="0"/>
              <wp:positionH relativeFrom="column">
                <wp:posOffset>1</wp:posOffset>
              </wp:positionH>
              <wp:positionV relativeFrom="paragraph">
                <wp:posOffset>0</wp:posOffset>
              </wp:positionV>
              <wp:extent cx="6413500" cy="25400"/>
              <wp:effectExtent l="0" t="0" r="0" b="0"/>
              <wp:wrapNone/>
              <wp:docPr id="3" name="Straight Arrow Connector 3"/>
              <wp:cNvGraphicFramePr/>
              <a:graphic xmlns:a="http://schemas.openxmlformats.org/drawingml/2006/main">
                <a:graphicData uri="http://schemas.microsoft.com/office/word/2010/wordprocessingShape">
                  <wps:wsp>
                    <wps:cNvCnPr/>
                    <wps:spPr>
                      <a:xfrm>
                        <a:off x="2145600" y="3780000"/>
                        <a:ext cx="6400800" cy="0"/>
                      </a:xfrm>
                      <a:prstGeom prst="straightConnector1">
                        <a:avLst/>
                      </a:prstGeom>
                      <a:noFill/>
                      <a:ln w="12700" cap="flat" cmpd="sng">
                        <a:solidFill>
                          <a:srgbClr val="4A7EBB"/>
                        </a:solidFill>
                        <a:prstDash val="solid"/>
                        <a:round/>
                        <a:headEnd type="none" w="sm" len="sm"/>
                        <a:tailEnd type="none" w="sm" len="sm"/>
                      </a:ln>
                      <a:effectLst>
                        <a:outerShdw blurRad="38100" dist="25400" dir="5400000" algn="ctr" rotWithShape="0">
                          <a:srgbClr val="000000">
                            <a:alpha val="34509"/>
                          </a:srgbClr>
                        </a:outerShdw>
                      </a:effectLst>
                    </wps:spPr>
                    <wps:bodyPr/>
                  </wps:wsp>
                </a:graphicData>
              </a:graphic>
            </wp:anchor>
          </w:drawing>
        </mc:Choice>
        <mc:Fallback>
          <w:pict>
            <v:shapetype w14:anchorId="2DC3DA0E" id="_x0000_t32" coordsize="21600,21600" o:spt="32" o:oned="t" path="m,l21600,21600e" filled="f">
              <v:path arrowok="t" fillok="f" o:connecttype="none"/>
              <o:lock v:ext="edit" shapetype="t"/>
            </v:shapetype>
            <v:shape id="Straight Arrow Connector 3" o:spid="_x0000_s1026" type="#_x0000_t32" style="position:absolute;margin-left:0;margin-top:0;width:505pt;height:2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" strokecolor="#4a7ebb" strokeweight="1pt">
              <v:stroke startarrowwidth="narrow" startarrowlength="short" endarrowwidth="narrow" endarrowlength="short"/>
              <v:shadow on="t" color="black" opacity="22615f" offset="0"/>
            </v:shape>
          </w:pict>
        </mc:Fallback>
      </mc:AlternateContent>
    </w:r>
  </w:p>
  <w:p w:rsidR="00F208B7" w:rsidRDefault="008110CF">
    <w:pPr>
      <w:pBdr>
        <w:top w:val="nil"/>
        <w:left w:val="nil"/>
        <w:bottom w:val="nil"/>
        <w:right w:val="nil"/>
        <w:between w:val="nil"/>
      </w:pBdr>
      <w:tabs>
        <w:tab w:val="center" w:pos="4320"/>
        <w:tab w:val="right" w:pos="8640"/>
        <w:tab w:val="left" w:pos="2893"/>
      </w:tabs>
      <w:jc w:val="center"/>
      <w:rPr>
        <w:rFonts w:ascii="Libre Baskerville" w:eastAsia="Libre Baskerville" w:hAnsi="Libre Baskerville" w:cs="Libre Baskerville"/>
        <w:color w:val="000000"/>
        <w:sz w:val="20"/>
        <w:szCs w:val="20"/>
      </w:rPr>
    </w:pPr>
    <w:r>
      <w:rPr>
        <w:rFonts w:ascii="Libre Baskerville" w:eastAsia="Libre Baskerville" w:hAnsi="Libre Baskerville" w:cs="Libre Baskerville"/>
        <w:color w:val="000000"/>
        <w:sz w:val="20"/>
        <w:szCs w:val="20"/>
      </w:rPr>
      <w:t xml:space="preserve">Office of Teacher and Paraprofessional Development </w:t>
    </w:r>
  </w:p>
  <w:p w:rsidR="00F208B7" w:rsidRDefault="008110CF">
    <w:pPr>
      <w:pBdr>
        <w:top w:val="nil"/>
        <w:left w:val="nil"/>
        <w:bottom w:val="nil"/>
        <w:right w:val="nil"/>
        <w:between w:val="nil"/>
      </w:pBdr>
      <w:tabs>
        <w:tab w:val="center" w:pos="4320"/>
        <w:tab w:val="right" w:pos="8640"/>
        <w:tab w:val="left" w:pos="2893"/>
      </w:tabs>
      <w:jc w:val="center"/>
      <w:rPr>
        <w:rFonts w:ascii="Libre Baskerville" w:eastAsia="Libre Baskerville" w:hAnsi="Libre Baskerville" w:cs="Libre Baskerville"/>
        <w:sz w:val="20"/>
        <w:szCs w:val="20"/>
      </w:rPr>
    </w:pPr>
    <w:r>
      <w:rPr>
        <w:rFonts w:ascii="Libre Baskerville" w:eastAsia="Libre Baskerville" w:hAnsi="Libre Baskerville" w:cs="Libre Baskerville"/>
        <w:color w:val="000000"/>
        <w:sz w:val="20"/>
        <w:szCs w:val="20"/>
      </w:rPr>
      <w:t>Division of Human Resources and Professional Development</w:t>
    </w:r>
  </w:p>
  <w:p w:rsidR="00F208B7" w:rsidRDefault="008110CF">
    <w:pPr>
      <w:pBdr>
        <w:top w:val="nil"/>
        <w:left w:val="nil"/>
        <w:bottom w:val="nil"/>
        <w:right w:val="nil"/>
        <w:between w:val="nil"/>
      </w:pBdr>
      <w:tabs>
        <w:tab w:val="center" w:pos="4320"/>
        <w:tab w:val="right" w:pos="8640"/>
        <w:tab w:val="left" w:pos="2893"/>
      </w:tabs>
      <w:jc w:val="center"/>
      <w:rPr>
        <w:rFonts w:ascii="Libre Baskerville" w:eastAsia="Libre Baskerville" w:hAnsi="Libre Baskerville" w:cs="Libre Baskerville"/>
        <w:color w:val="000000"/>
        <w:sz w:val="20"/>
        <w:szCs w:val="20"/>
      </w:rPr>
    </w:pPr>
    <w:r>
      <w:rPr>
        <w:rFonts w:ascii="Libre Baskerville" w:eastAsia="Libre Baskerville" w:hAnsi="Libre Baskerville" w:cs="Libre Baskerville"/>
        <w:color w:val="000000"/>
        <w:sz w:val="20"/>
        <w:szCs w:val="20"/>
      </w:rPr>
      <w:t>The Howard County Public School System</w:t>
    </w:r>
  </w:p>
  <w:p w:rsidR="00F208B7" w:rsidRDefault="008110CF">
    <w:pPr>
      <w:pBdr>
        <w:top w:val="nil"/>
        <w:left w:val="nil"/>
        <w:bottom w:val="nil"/>
        <w:right w:val="nil"/>
        <w:between w:val="nil"/>
      </w:pBdr>
      <w:tabs>
        <w:tab w:val="center" w:pos="4320"/>
        <w:tab w:val="right" w:pos="8640"/>
        <w:tab w:val="left" w:pos="2893"/>
      </w:tabs>
      <w:jc w:val="right"/>
      <w:rPr>
        <w:rFonts w:ascii="Libre Baskerville" w:eastAsia="Libre Baskerville" w:hAnsi="Libre Baskerville" w:cs="Libre Baskerville"/>
        <w:color w:val="000000"/>
        <w:sz w:val="20"/>
        <w:szCs w:val="20"/>
      </w:rPr>
    </w:pPr>
    <w:r>
      <w:rPr>
        <w:rFonts w:ascii="Libre Baskerville" w:eastAsia="Libre Baskerville" w:hAnsi="Libre Baskerville" w:cs="Libre Baskerville"/>
        <w:color w:val="000000"/>
        <w:sz w:val="20"/>
        <w:szCs w:val="20"/>
      </w:rPr>
      <w:t>Rev. 10-2022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8B7" w:rsidRDefault="00C80332">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0332" w:rsidRDefault="00C80332">
      <w:r>
        <w:separator/>
      </w:r>
    </w:p>
  </w:footnote>
  <w:footnote w:type="continuationSeparator" w:id="0">
    <w:p w:rsidR="00C80332" w:rsidRDefault="00C80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8B7" w:rsidRDefault="00C80332">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8B7" w:rsidRDefault="008110CF">
    <w:pPr>
      <w:pBdr>
        <w:top w:val="nil"/>
        <w:left w:val="nil"/>
        <w:bottom w:val="nil"/>
        <w:right w:val="nil"/>
        <w:between w:val="nil"/>
      </w:pBdr>
      <w:tabs>
        <w:tab w:val="center" w:pos="4320"/>
        <w:tab w:val="right" w:pos="8640"/>
      </w:tabs>
      <w:rPr>
        <w:rFonts w:ascii="Libre Baskerville" w:eastAsia="Libre Baskerville" w:hAnsi="Libre Baskerville" w:cs="Libre Baskerville"/>
        <w:color w:val="000000"/>
      </w:rPr>
    </w:pPr>
    <w:r>
      <w:rPr>
        <w:noProof/>
      </w:rPr>
      <mc:AlternateContent>
        <mc:Choice Requires="wps">
          <w:drawing>
            <wp:anchor distT="0" distB="0" distL="114300" distR="114300" simplePos="0" relativeHeight="251659264" behindDoc="0" locked="0" layoutInCell="1" hidden="0" allowOverlap="1" wp14:anchorId="3EE3C066" wp14:editId="4258CEAA">
              <wp:simplePos x="0" y="0"/>
              <wp:positionH relativeFrom="column">
                <wp:posOffset>1</wp:posOffset>
              </wp:positionH>
              <wp:positionV relativeFrom="paragraph">
                <wp:posOffset>63500</wp:posOffset>
              </wp:positionV>
              <wp:extent cx="6413879" cy="25400"/>
              <wp:effectExtent l="0" t="0" r="0" b="0"/>
              <wp:wrapNone/>
              <wp:docPr id="4" name="Straight Arrow Connector 4"/>
              <wp:cNvGraphicFramePr/>
              <a:graphic xmlns:a="http://schemas.openxmlformats.org/drawingml/2006/main">
                <a:graphicData uri="http://schemas.microsoft.com/office/word/2010/wordprocessingShape">
                  <wps:wsp>
                    <wps:cNvCnPr/>
                    <wps:spPr>
                      <a:xfrm rot="10800000" flipH="1">
                        <a:off x="2145410" y="3775873"/>
                        <a:ext cx="6401180" cy="8255"/>
                      </a:xfrm>
                      <a:prstGeom prst="straightConnector1">
                        <a:avLst/>
                      </a:prstGeom>
                      <a:noFill/>
                      <a:ln w="12700" cap="flat" cmpd="sng">
                        <a:solidFill>
                          <a:srgbClr val="4A7EBB"/>
                        </a:solidFill>
                        <a:prstDash val="solid"/>
                        <a:round/>
                        <a:headEnd type="none" w="sm" len="sm"/>
                        <a:tailEnd type="none" w="sm" len="sm"/>
                      </a:ln>
                      <a:effectLst>
                        <a:outerShdw blurRad="38100" dist="25400" dir="5400000" algn="ctr" rotWithShape="0">
                          <a:srgbClr val="000000">
                            <a:alpha val="34509"/>
                          </a:srgbClr>
                        </a:outerShdw>
                      </a:effectLst>
                    </wps:spPr>
                    <wps:bodyPr/>
                  </wps:wsp>
                </a:graphicData>
              </a:graphic>
            </wp:anchor>
          </w:drawing>
        </mc:Choice>
        <mc:Fallback>
          <w:pict>
            <v:shapetype w14:anchorId="5AA36D6D" id="_x0000_t32" coordsize="21600,21600" o:spt="32" o:oned="t" path="m,l21600,21600e" filled="f">
              <v:path arrowok="t" fillok="f" o:connecttype="none"/>
              <o:lock v:ext="edit" shapetype="t"/>
            </v:shapetype>
            <v:shape id="Straight Arrow Connector 4" o:spid="_x0000_s1026" type="#_x0000_t32" style="position:absolute;margin-left:0;margin-top:5pt;width:505.05pt;height:2pt;rotation:180;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" strokecolor="#4a7ebb" strokeweight="1pt">
              <v:stroke startarrowwidth="narrow" startarrowlength="short" endarrowwidth="narrow" endarrowlength="short"/>
              <v:shadow on="t" color="black" opacity="22615f" offset="0"/>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8B7" w:rsidRDefault="00C80332">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54B8D"/>
    <w:multiLevelType w:val="hybridMultilevel"/>
    <w:tmpl w:val="45E26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32765"/>
    <w:multiLevelType w:val="hybridMultilevel"/>
    <w:tmpl w:val="FD2E98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083AEC"/>
    <w:multiLevelType w:val="multilevel"/>
    <w:tmpl w:val="4B102A7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0F1976A2"/>
    <w:multiLevelType w:val="multilevel"/>
    <w:tmpl w:val="DFCADCCA"/>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3662D65"/>
    <w:multiLevelType w:val="multilevel"/>
    <w:tmpl w:val="67AE0FE2"/>
    <w:lvl w:ilvl="0">
      <w:start w:val="3"/>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CC2055B"/>
    <w:multiLevelType w:val="multilevel"/>
    <w:tmpl w:val="496ADABC"/>
    <w:lvl w:ilvl="0">
      <w:start w:val="1"/>
      <w:numFmt w:val="bullet"/>
      <w:lvlText w:val="❖"/>
      <w:lvlJc w:val="left"/>
      <w:pPr>
        <w:ind w:left="488" w:hanging="244"/>
      </w:pPr>
      <w:rPr>
        <w:rFonts w:ascii="Noto Sans Symbols" w:eastAsia="Noto Sans Symbols" w:hAnsi="Noto Sans Symbols" w:cs="Noto Sans Symbols"/>
        <w:color w:val="006B54"/>
        <w:sz w:val="20"/>
        <w:szCs w:val="20"/>
      </w:rPr>
    </w:lvl>
    <w:lvl w:ilvl="1">
      <w:start w:val="1"/>
      <w:numFmt w:val="bullet"/>
      <w:lvlText w:val="o"/>
      <w:lvlJc w:val="left"/>
      <w:pPr>
        <w:ind w:left="1468" w:hanging="360"/>
      </w:pPr>
      <w:rPr>
        <w:rFonts w:ascii="Courier New" w:eastAsia="Courier New" w:hAnsi="Courier New" w:cs="Courier New"/>
      </w:rPr>
    </w:lvl>
    <w:lvl w:ilvl="2">
      <w:start w:val="1"/>
      <w:numFmt w:val="bullet"/>
      <w:lvlText w:val="▪"/>
      <w:lvlJc w:val="left"/>
      <w:pPr>
        <w:ind w:left="2188" w:hanging="360"/>
      </w:pPr>
      <w:rPr>
        <w:rFonts w:ascii="Noto Sans Symbols" w:eastAsia="Noto Sans Symbols" w:hAnsi="Noto Sans Symbols" w:cs="Noto Sans Symbols"/>
      </w:rPr>
    </w:lvl>
    <w:lvl w:ilvl="3">
      <w:start w:val="1"/>
      <w:numFmt w:val="bullet"/>
      <w:lvlText w:val="●"/>
      <w:lvlJc w:val="left"/>
      <w:pPr>
        <w:ind w:left="2908" w:hanging="360"/>
      </w:pPr>
      <w:rPr>
        <w:rFonts w:ascii="Noto Sans Symbols" w:eastAsia="Noto Sans Symbols" w:hAnsi="Noto Sans Symbols" w:cs="Noto Sans Symbols"/>
      </w:rPr>
    </w:lvl>
    <w:lvl w:ilvl="4">
      <w:start w:val="1"/>
      <w:numFmt w:val="bullet"/>
      <w:lvlText w:val="o"/>
      <w:lvlJc w:val="left"/>
      <w:pPr>
        <w:ind w:left="3628" w:hanging="360"/>
      </w:pPr>
      <w:rPr>
        <w:rFonts w:ascii="Courier New" w:eastAsia="Courier New" w:hAnsi="Courier New" w:cs="Courier New"/>
      </w:rPr>
    </w:lvl>
    <w:lvl w:ilvl="5">
      <w:start w:val="1"/>
      <w:numFmt w:val="bullet"/>
      <w:lvlText w:val="▪"/>
      <w:lvlJc w:val="left"/>
      <w:pPr>
        <w:ind w:left="4348" w:hanging="360"/>
      </w:pPr>
      <w:rPr>
        <w:rFonts w:ascii="Noto Sans Symbols" w:eastAsia="Noto Sans Symbols" w:hAnsi="Noto Sans Symbols" w:cs="Noto Sans Symbols"/>
      </w:rPr>
    </w:lvl>
    <w:lvl w:ilvl="6">
      <w:start w:val="1"/>
      <w:numFmt w:val="bullet"/>
      <w:lvlText w:val="●"/>
      <w:lvlJc w:val="left"/>
      <w:pPr>
        <w:ind w:left="5068" w:hanging="360"/>
      </w:pPr>
      <w:rPr>
        <w:rFonts w:ascii="Noto Sans Symbols" w:eastAsia="Noto Sans Symbols" w:hAnsi="Noto Sans Symbols" w:cs="Noto Sans Symbols"/>
      </w:rPr>
    </w:lvl>
    <w:lvl w:ilvl="7">
      <w:start w:val="1"/>
      <w:numFmt w:val="bullet"/>
      <w:lvlText w:val="o"/>
      <w:lvlJc w:val="left"/>
      <w:pPr>
        <w:ind w:left="5788" w:hanging="360"/>
      </w:pPr>
      <w:rPr>
        <w:rFonts w:ascii="Courier New" w:eastAsia="Courier New" w:hAnsi="Courier New" w:cs="Courier New"/>
      </w:rPr>
    </w:lvl>
    <w:lvl w:ilvl="8">
      <w:start w:val="1"/>
      <w:numFmt w:val="bullet"/>
      <w:lvlText w:val="▪"/>
      <w:lvlJc w:val="left"/>
      <w:pPr>
        <w:ind w:left="6508" w:hanging="360"/>
      </w:pPr>
      <w:rPr>
        <w:rFonts w:ascii="Noto Sans Symbols" w:eastAsia="Noto Sans Symbols" w:hAnsi="Noto Sans Symbols" w:cs="Noto Sans Symbols"/>
      </w:rPr>
    </w:lvl>
  </w:abstractNum>
  <w:abstractNum w:abstractNumId="6" w15:restartNumberingAfterBreak="0">
    <w:nsid w:val="58B55C86"/>
    <w:multiLevelType w:val="multilevel"/>
    <w:tmpl w:val="93F472F4"/>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02D351A"/>
    <w:multiLevelType w:val="multilevel"/>
    <w:tmpl w:val="28B40E6A"/>
    <w:lvl w:ilvl="0">
      <w:start w:val="1"/>
      <w:numFmt w:val="decimal"/>
      <w:lvlText w:val="%1."/>
      <w:lvlJc w:val="left"/>
      <w:pPr>
        <w:ind w:left="720" w:hanging="360"/>
      </w:pPr>
      <w:rPr>
        <w:rFonts w:hint="default"/>
        <w:i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6"/>
  </w:num>
  <w:num w:numId="5">
    <w:abstractNumId w:val="7"/>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7AB"/>
    <w:rsid w:val="0009500C"/>
    <w:rsid w:val="00116DA8"/>
    <w:rsid w:val="006E57AB"/>
    <w:rsid w:val="007021CD"/>
    <w:rsid w:val="007215A3"/>
    <w:rsid w:val="008018CE"/>
    <w:rsid w:val="008110CF"/>
    <w:rsid w:val="00C80332"/>
    <w:rsid w:val="00D85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7670EC"/>
  <w15:chartTrackingRefBased/>
  <w15:docId w15:val="{32820961-2300-D446-90FD-FA62E8BBC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57AB"/>
    <w:rPr>
      <w:rFonts w:ascii="Times" w:eastAsia="Times" w:hAnsi="Time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6E57AB"/>
    <w:pPr>
      <w:jc w:val="center"/>
    </w:pPr>
    <w:rPr>
      <w:sz w:val="44"/>
      <w:szCs w:val="44"/>
    </w:rPr>
  </w:style>
  <w:style w:type="character" w:customStyle="1" w:styleId="SubtitleChar">
    <w:name w:val="Subtitle Char"/>
    <w:basedOn w:val="DefaultParagraphFont"/>
    <w:link w:val="Subtitle"/>
    <w:uiPriority w:val="11"/>
    <w:rsid w:val="006E57AB"/>
    <w:rPr>
      <w:rFonts w:ascii="Times" w:eastAsia="Times" w:hAnsi="Times" w:cs="Times"/>
      <w:sz w:val="44"/>
      <w:szCs w:val="44"/>
    </w:rPr>
  </w:style>
  <w:style w:type="character" w:styleId="Strong">
    <w:name w:val="Strong"/>
    <w:basedOn w:val="DefaultParagraphFont"/>
    <w:uiPriority w:val="22"/>
    <w:qFormat/>
    <w:rsid w:val="006E57AB"/>
    <w:rPr>
      <w:b/>
      <w:bCs/>
    </w:rPr>
  </w:style>
  <w:style w:type="paragraph" w:styleId="NormalWeb">
    <w:name w:val="Normal (Web)"/>
    <w:basedOn w:val="Normal"/>
    <w:uiPriority w:val="99"/>
    <w:semiHidden/>
    <w:unhideWhenUsed/>
    <w:rsid w:val="006E57A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16DA8"/>
    <w:rPr>
      <w:color w:val="0563C1" w:themeColor="hyperlink"/>
      <w:u w:val="single"/>
    </w:rPr>
  </w:style>
  <w:style w:type="character" w:styleId="UnresolvedMention">
    <w:name w:val="Unresolved Mention"/>
    <w:basedOn w:val="DefaultParagraphFont"/>
    <w:uiPriority w:val="99"/>
    <w:semiHidden/>
    <w:unhideWhenUsed/>
    <w:rsid w:val="00116DA8"/>
    <w:rPr>
      <w:color w:val="605E5C"/>
      <w:shd w:val="clear" w:color="auto" w:fill="E1DFDD"/>
    </w:rPr>
  </w:style>
  <w:style w:type="character" w:styleId="FollowedHyperlink">
    <w:name w:val="FollowedHyperlink"/>
    <w:basedOn w:val="DefaultParagraphFont"/>
    <w:uiPriority w:val="99"/>
    <w:semiHidden/>
    <w:unhideWhenUsed/>
    <w:rsid w:val="00095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ann_Dibble@hcpss.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uliann_Dibble@hcpss.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imberly_Bookhultz@hcpss.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hcpss.instructure.com/courses/9806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Juliann_Dibble@hcpss.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851</Words>
  <Characters>4851</Characters>
  <Application>Microsoft Office Word</Application>
  <DocSecurity>0</DocSecurity>
  <Lines>40</Lines>
  <Paragraphs>11</Paragraphs>
  <ScaleCrop>false</ScaleCrop>
  <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J. Gorzo</dc:creator>
  <cp:keywords/>
  <dc:description/>
  <cp:lastModifiedBy>Corinne J. Gorzo</cp:lastModifiedBy>
  <cp:revision>6</cp:revision>
  <dcterms:created xsi:type="dcterms:W3CDTF">2022-10-26T16:13:00Z</dcterms:created>
  <dcterms:modified xsi:type="dcterms:W3CDTF">2022-11-09T13:50:00Z</dcterms:modified>
</cp:coreProperties>
</file>